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8B" w:rsidRPr="000239A6" w:rsidRDefault="0009118B" w:rsidP="0009118B">
      <w:pPr>
        <w:pStyle w:val="Heading1"/>
      </w:pPr>
      <w:r>
        <w:t xml:space="preserve">ECHO Hub Training </w:t>
      </w:r>
      <w:r w:rsidRPr="000239A6">
        <w:t xml:space="preserve">Application </w:t>
      </w:r>
      <w:r>
        <w:t>F</w:t>
      </w:r>
      <w:r w:rsidRPr="000239A6">
        <w:t xml:space="preserve">orm </w:t>
      </w:r>
    </w:p>
    <w:p w:rsidR="0009118B" w:rsidRDefault="0009118B" w:rsidP="0009118B">
      <w:r>
        <w:t xml:space="preserve">This form is for applications to attend project ECHO </w:t>
      </w:r>
      <w:r w:rsidR="000D5C60">
        <w:t>partner launch</w:t>
      </w:r>
      <w:r>
        <w:t xml:space="preserve"> training.  It is for those wishing to become an ECHO hub. To complete the form below you will first need to consider the actionable steps outlined in our</w:t>
      </w:r>
      <w:hyperlink r:id="rId7" w:history="1">
        <w:r w:rsidRPr="00D02E51">
          <w:rPr>
            <w:rStyle w:val="Hyperlink"/>
          </w:rPr>
          <w:t xml:space="preserve"> Introduction guide on how to become a project ECHO hub</w:t>
        </w:r>
      </w:hyperlink>
      <w:bookmarkStart w:id="0" w:name="_GoBack"/>
      <w:bookmarkEnd w:id="0"/>
      <w:r>
        <w:t xml:space="preserve">. Answering the questions below will demonstrate your preparedness and readiness to commit to becoming an ECHO partner. </w:t>
      </w:r>
    </w:p>
    <w:p w:rsidR="0009118B" w:rsidRDefault="0009118B" w:rsidP="0009118B"/>
    <w:p w:rsidR="0009118B" w:rsidRPr="002356C0" w:rsidRDefault="0009118B" w:rsidP="0009118B">
      <w:pPr>
        <w:rPr>
          <w:b/>
        </w:rPr>
      </w:pPr>
      <w:r w:rsidRPr="002356C0">
        <w:rPr>
          <w:b/>
        </w:rPr>
        <w:t xml:space="preserve">Please send your completed form to </w:t>
      </w:r>
      <w:hyperlink r:id="rId8" w:history="1">
        <w:r w:rsidRPr="002356C0">
          <w:rPr>
            <w:rStyle w:val="Hyperlink"/>
            <w:b/>
          </w:rPr>
          <w:t>echo@hospiceuk.org</w:t>
        </w:r>
      </w:hyperlink>
      <w:r w:rsidRPr="002356C0">
        <w:rPr>
          <w:b/>
        </w:rPr>
        <w:t xml:space="preserve"> </w:t>
      </w:r>
    </w:p>
    <w:p w:rsidR="0009118B" w:rsidRDefault="0009118B" w:rsidP="0009118B"/>
    <w:p w:rsidR="0009118B" w:rsidRDefault="0009118B" w:rsidP="0009118B">
      <w:pPr>
        <w:pStyle w:val="Heading2"/>
      </w:pPr>
      <w:r>
        <w:t>What will happen next?</w:t>
      </w:r>
    </w:p>
    <w:p w:rsidR="0009118B" w:rsidRDefault="0009118B" w:rsidP="0009118B">
      <w:pPr>
        <w:pStyle w:val="ListParagraph"/>
        <w:numPr>
          <w:ilvl w:val="0"/>
          <w:numId w:val="12"/>
        </w:numPr>
      </w:pPr>
      <w:r>
        <w:t xml:space="preserve">Subject to approval of your application by the Hospice UK project ECHO board, </w:t>
      </w:r>
      <w:r w:rsidRPr="00650C39">
        <w:rPr>
          <w:b/>
        </w:rPr>
        <w:t>we will send you the license documentation</w:t>
      </w:r>
      <w:r>
        <w:t xml:space="preserve">. The requirement from the ECHO institute in Albuquerque is that license agreements are completed and returned </w:t>
      </w:r>
      <w:r w:rsidRPr="00A4329F">
        <w:rPr>
          <w:i/>
        </w:rPr>
        <w:t>prior</w:t>
      </w:r>
      <w:r>
        <w:t xml:space="preserve"> to </w:t>
      </w:r>
      <w:r w:rsidR="000D5C60">
        <w:t>partner launch</w:t>
      </w:r>
      <w:r>
        <w:t xml:space="preserve"> training. This is to ensure hubs are in a position to commence their ECHO work as soon after training as possible; a key factor in successful ECHO networks.</w:t>
      </w:r>
    </w:p>
    <w:p w:rsidR="0009118B" w:rsidRDefault="0009118B" w:rsidP="0009118B">
      <w:pPr>
        <w:pStyle w:val="ListParagraph"/>
        <w:numPr>
          <w:ilvl w:val="0"/>
          <w:numId w:val="12"/>
        </w:numPr>
      </w:pPr>
      <w:r>
        <w:t xml:space="preserve">When the license documentation has been completed and signed we can </w:t>
      </w:r>
      <w:r w:rsidRPr="00650C39">
        <w:rPr>
          <w:b/>
        </w:rPr>
        <w:t xml:space="preserve">add you to the participant list for the next available </w:t>
      </w:r>
      <w:r w:rsidR="000D5C60">
        <w:rPr>
          <w:b/>
        </w:rPr>
        <w:t>partner launch</w:t>
      </w:r>
      <w:r w:rsidRPr="00650C39">
        <w:rPr>
          <w:b/>
        </w:rPr>
        <w:t xml:space="preserve"> training</w:t>
      </w:r>
      <w:r>
        <w:t xml:space="preserve">. Hospice UK will be offering </w:t>
      </w:r>
      <w:r w:rsidR="000D5C60">
        <w:t>partner launch</w:t>
      </w:r>
      <w:r>
        <w:t xml:space="preserve"> training on a first-come-first served basis</w:t>
      </w:r>
      <w:r w:rsidR="001547E1">
        <w:t>.</w:t>
      </w:r>
      <w:r>
        <w:t xml:space="preserve"> </w:t>
      </w:r>
    </w:p>
    <w:p w:rsidR="0009118B" w:rsidRDefault="0009118B" w:rsidP="0009118B"/>
    <w:p w:rsidR="0009118B" w:rsidRPr="0009118B" w:rsidRDefault="0009118B" w:rsidP="0009118B">
      <w:pPr>
        <w:pStyle w:val="Heading3"/>
      </w:pPr>
      <w:r w:rsidRPr="0009118B"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09118B" w:rsidTr="0009118B">
        <w:trPr>
          <w:trHeight w:val="414"/>
        </w:trPr>
        <w:tc>
          <w:tcPr>
            <w:tcW w:w="2802" w:type="dxa"/>
            <w:vAlign w:val="center"/>
          </w:tcPr>
          <w:p w:rsidR="0009118B" w:rsidRPr="001D3097" w:rsidRDefault="0009118B" w:rsidP="0009118B">
            <w:pPr>
              <w:rPr>
                <w:b/>
              </w:rPr>
            </w:pPr>
            <w:r w:rsidRPr="001D3097">
              <w:rPr>
                <w:b/>
              </w:rPr>
              <w:t>Name:</w:t>
            </w:r>
          </w:p>
        </w:tc>
        <w:tc>
          <w:tcPr>
            <w:tcW w:w="6763" w:type="dxa"/>
          </w:tcPr>
          <w:p w:rsidR="0009118B" w:rsidRDefault="0009118B" w:rsidP="00FE170A"/>
        </w:tc>
      </w:tr>
      <w:tr w:rsidR="0009118B" w:rsidTr="0009118B">
        <w:trPr>
          <w:trHeight w:val="405"/>
        </w:trPr>
        <w:tc>
          <w:tcPr>
            <w:tcW w:w="2802" w:type="dxa"/>
            <w:vAlign w:val="center"/>
          </w:tcPr>
          <w:p w:rsidR="0009118B" w:rsidRPr="001D3097" w:rsidRDefault="0009118B" w:rsidP="0009118B">
            <w:pPr>
              <w:rPr>
                <w:b/>
              </w:rPr>
            </w:pPr>
            <w:r w:rsidRPr="001D3097">
              <w:rPr>
                <w:b/>
              </w:rPr>
              <w:t>Organisation:</w:t>
            </w:r>
          </w:p>
        </w:tc>
        <w:tc>
          <w:tcPr>
            <w:tcW w:w="6763" w:type="dxa"/>
          </w:tcPr>
          <w:p w:rsidR="0009118B" w:rsidRDefault="0009118B" w:rsidP="00FE170A"/>
        </w:tc>
      </w:tr>
      <w:tr w:rsidR="0009118B" w:rsidTr="0009118B">
        <w:trPr>
          <w:trHeight w:val="426"/>
        </w:trPr>
        <w:tc>
          <w:tcPr>
            <w:tcW w:w="2802" w:type="dxa"/>
            <w:vAlign w:val="center"/>
          </w:tcPr>
          <w:p w:rsidR="0009118B" w:rsidRPr="001D3097" w:rsidRDefault="0009118B" w:rsidP="0009118B">
            <w:pPr>
              <w:rPr>
                <w:b/>
              </w:rPr>
            </w:pPr>
            <w:r w:rsidRPr="001D3097">
              <w:rPr>
                <w:b/>
              </w:rPr>
              <w:t>Contact email:</w:t>
            </w:r>
          </w:p>
        </w:tc>
        <w:tc>
          <w:tcPr>
            <w:tcW w:w="6763" w:type="dxa"/>
          </w:tcPr>
          <w:p w:rsidR="0009118B" w:rsidRDefault="0009118B" w:rsidP="00FE170A"/>
        </w:tc>
      </w:tr>
      <w:tr w:rsidR="0009118B" w:rsidTr="0009118B">
        <w:trPr>
          <w:trHeight w:val="418"/>
        </w:trPr>
        <w:tc>
          <w:tcPr>
            <w:tcW w:w="2802" w:type="dxa"/>
            <w:vAlign w:val="center"/>
          </w:tcPr>
          <w:p w:rsidR="0009118B" w:rsidRPr="001D3097" w:rsidRDefault="0009118B" w:rsidP="0009118B">
            <w:pPr>
              <w:rPr>
                <w:b/>
              </w:rPr>
            </w:pPr>
            <w:r w:rsidRPr="001D3097">
              <w:rPr>
                <w:b/>
              </w:rPr>
              <w:t xml:space="preserve">Contact phone: </w:t>
            </w:r>
          </w:p>
        </w:tc>
        <w:tc>
          <w:tcPr>
            <w:tcW w:w="6763" w:type="dxa"/>
          </w:tcPr>
          <w:p w:rsidR="0009118B" w:rsidRDefault="0009118B" w:rsidP="00FE170A"/>
        </w:tc>
      </w:tr>
    </w:tbl>
    <w:p w:rsidR="0009118B" w:rsidRDefault="0009118B" w:rsidP="0009118B"/>
    <w:p w:rsidR="0009118B" w:rsidRDefault="0009118B" w:rsidP="0009118B">
      <w:pPr>
        <w:pStyle w:val="Heading3"/>
      </w:pPr>
      <w:r>
        <w:t>Proposed ECHO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25"/>
      </w:tblGrid>
      <w:tr w:rsidR="0009118B" w:rsidTr="0009118B">
        <w:trPr>
          <w:trHeight w:val="1290"/>
        </w:trPr>
        <w:tc>
          <w:tcPr>
            <w:tcW w:w="3114" w:type="dxa"/>
            <w:vAlign w:val="center"/>
          </w:tcPr>
          <w:p w:rsidR="0009118B" w:rsidRDefault="0009118B" w:rsidP="001547E1">
            <w:r>
              <w:t xml:space="preserve">Please </w:t>
            </w:r>
            <w:r w:rsidRPr="00D65C00">
              <w:rPr>
                <w:b/>
                <w:i/>
              </w:rPr>
              <w:t>describe</w:t>
            </w:r>
            <w:r>
              <w:t xml:space="preserve"> the ECHO network that you wish to start following </w:t>
            </w:r>
            <w:r w:rsidR="001547E1">
              <w:t>partner launch</w:t>
            </w:r>
            <w:r>
              <w:t xml:space="preserve"> training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c>
          <w:tcPr>
            <w:tcW w:w="3114" w:type="dxa"/>
            <w:vAlign w:val="center"/>
          </w:tcPr>
          <w:p w:rsidR="0009118B" w:rsidRPr="00D65C00" w:rsidRDefault="0009118B" w:rsidP="0009118B">
            <w:pPr>
              <w:rPr>
                <w:b/>
                <w:i/>
              </w:rPr>
            </w:pPr>
            <w:r w:rsidRPr="00D65C00">
              <w:rPr>
                <w:b/>
                <w:i/>
              </w:rPr>
              <w:t>ECHO Fit</w:t>
            </w:r>
          </w:p>
          <w:p w:rsidR="0009118B" w:rsidRDefault="0009118B" w:rsidP="0009118B">
            <w:r>
              <w:t>How does your proposal fit with the ECHO ethos of;</w:t>
            </w:r>
          </w:p>
          <w:p w:rsidR="0009118B" w:rsidRDefault="0009118B" w:rsidP="0009118B">
            <w:pPr>
              <w:pStyle w:val="ListParagraph"/>
              <w:numPr>
                <w:ilvl w:val="0"/>
                <w:numId w:val="11"/>
              </w:numPr>
              <w:ind w:left="426"/>
            </w:pPr>
            <w:r>
              <w:t>Democratising specialist knowledge</w:t>
            </w:r>
          </w:p>
          <w:p w:rsidR="0009118B" w:rsidRDefault="0009118B" w:rsidP="0009118B">
            <w:pPr>
              <w:pStyle w:val="ListParagraph"/>
              <w:numPr>
                <w:ilvl w:val="0"/>
                <w:numId w:val="11"/>
              </w:numPr>
              <w:ind w:left="426"/>
            </w:pPr>
            <w:r>
              <w:lastRenderedPageBreak/>
              <w:t>Tele-mentoring</w:t>
            </w:r>
          </w:p>
          <w:p w:rsidR="0009118B" w:rsidRPr="0009118B" w:rsidRDefault="0009118B" w:rsidP="0009118B">
            <w:pPr>
              <w:pStyle w:val="ListParagraph"/>
              <w:numPr>
                <w:ilvl w:val="0"/>
                <w:numId w:val="11"/>
              </w:numPr>
              <w:ind w:left="426"/>
            </w:pPr>
            <w:r>
              <w:t>Building a community of practice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rPr>
          <w:trHeight w:val="984"/>
        </w:trPr>
        <w:tc>
          <w:tcPr>
            <w:tcW w:w="3114" w:type="dxa"/>
            <w:vAlign w:val="center"/>
          </w:tcPr>
          <w:p w:rsidR="0009118B" w:rsidRDefault="0009118B" w:rsidP="0009118B">
            <w:r>
              <w:t xml:space="preserve">How does your proposal address a </w:t>
            </w:r>
            <w:r w:rsidRPr="00D65C00">
              <w:rPr>
                <w:b/>
                <w:i/>
              </w:rPr>
              <w:t>particular need</w:t>
            </w:r>
            <w:r>
              <w:t xml:space="preserve"> in your organisation?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rPr>
          <w:trHeight w:val="971"/>
        </w:trPr>
        <w:tc>
          <w:tcPr>
            <w:tcW w:w="3114" w:type="dxa"/>
            <w:vAlign w:val="center"/>
          </w:tcPr>
          <w:p w:rsidR="0009118B" w:rsidRDefault="0009118B" w:rsidP="0009118B">
            <w:r w:rsidRPr="00D65C00">
              <w:rPr>
                <w:b/>
                <w:i/>
              </w:rPr>
              <w:t>When</w:t>
            </w:r>
            <w:r>
              <w:t xml:space="preserve"> do you hope to start your ECHO and over how long do you plan to run it?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c>
          <w:tcPr>
            <w:tcW w:w="3114" w:type="dxa"/>
            <w:vAlign w:val="center"/>
          </w:tcPr>
          <w:p w:rsidR="0009118B" w:rsidRDefault="0009118B" w:rsidP="0009118B">
            <w:r>
              <w:t xml:space="preserve">Who is your </w:t>
            </w:r>
            <w:r w:rsidRPr="00D65C00">
              <w:rPr>
                <w:b/>
                <w:i/>
              </w:rPr>
              <w:t xml:space="preserve">ECHO Champion </w:t>
            </w:r>
            <w:r>
              <w:t>and why are they your Champion?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rPr>
          <w:trHeight w:val="1292"/>
        </w:trPr>
        <w:tc>
          <w:tcPr>
            <w:tcW w:w="3114" w:type="dxa"/>
            <w:vAlign w:val="center"/>
          </w:tcPr>
          <w:p w:rsidR="0009118B" w:rsidRDefault="0009118B" w:rsidP="000D5C60">
            <w:r>
              <w:t xml:space="preserve">Who will be the </w:t>
            </w:r>
            <w:r w:rsidR="00104DF2">
              <w:rPr>
                <w:b/>
                <w:i/>
              </w:rPr>
              <w:t>participants</w:t>
            </w:r>
            <w:r>
              <w:t xml:space="preserve"> for your ECHO? </w:t>
            </w:r>
            <w:r w:rsidRPr="001C56EC">
              <w:rPr>
                <w:b/>
                <w:i/>
              </w:rPr>
              <w:t>How</w:t>
            </w:r>
            <w:r>
              <w:t xml:space="preserve"> will they be </w:t>
            </w:r>
            <w:r w:rsidRPr="001C56EC">
              <w:rPr>
                <w:b/>
                <w:i/>
              </w:rPr>
              <w:t>engaged</w:t>
            </w:r>
            <w:r>
              <w:t xml:space="preserve"> in the ECHO Network?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rPr>
          <w:trHeight w:val="1268"/>
        </w:trPr>
        <w:tc>
          <w:tcPr>
            <w:tcW w:w="3114" w:type="dxa"/>
            <w:vAlign w:val="center"/>
          </w:tcPr>
          <w:p w:rsidR="0009118B" w:rsidRDefault="0009118B" w:rsidP="0009118B">
            <w:r>
              <w:t xml:space="preserve">Who will form your Hub team? </w:t>
            </w:r>
            <w:r w:rsidRPr="001C56EC">
              <w:rPr>
                <w:b/>
                <w:i/>
              </w:rPr>
              <w:t>How</w:t>
            </w:r>
            <w:r>
              <w:t xml:space="preserve"> will they be </w:t>
            </w:r>
            <w:r w:rsidRPr="001C56EC">
              <w:rPr>
                <w:b/>
                <w:i/>
              </w:rPr>
              <w:t>engaged</w:t>
            </w:r>
            <w:r>
              <w:t xml:space="preserve"> in the ECHO Network?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rPr>
          <w:trHeight w:val="1555"/>
        </w:trPr>
        <w:tc>
          <w:tcPr>
            <w:tcW w:w="3114" w:type="dxa"/>
            <w:vAlign w:val="center"/>
          </w:tcPr>
          <w:p w:rsidR="0009118B" w:rsidRDefault="0009118B" w:rsidP="0009118B">
            <w:r>
              <w:t xml:space="preserve">What </w:t>
            </w:r>
            <w:r>
              <w:rPr>
                <w:b/>
                <w:i/>
              </w:rPr>
              <w:t>t</w:t>
            </w:r>
            <w:r w:rsidRPr="001C56EC">
              <w:rPr>
                <w:b/>
                <w:i/>
              </w:rPr>
              <w:t>echnical barriers</w:t>
            </w:r>
            <w:r>
              <w:t xml:space="preserve"> do you anticipate and how will you overcome them to allow your network to function well?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rPr>
          <w:trHeight w:val="968"/>
        </w:trPr>
        <w:tc>
          <w:tcPr>
            <w:tcW w:w="3114" w:type="dxa"/>
            <w:vAlign w:val="center"/>
          </w:tcPr>
          <w:p w:rsidR="0009118B" w:rsidRDefault="0009118B" w:rsidP="0009118B">
            <w:r>
              <w:t xml:space="preserve">What is your </w:t>
            </w:r>
            <w:r w:rsidRPr="001C56EC">
              <w:rPr>
                <w:b/>
                <w:i/>
              </w:rPr>
              <w:t>evaluation plan</w:t>
            </w:r>
            <w:r>
              <w:t xml:space="preserve"> to assess the value of your ECHO network?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rPr>
          <w:trHeight w:val="1705"/>
        </w:trPr>
        <w:tc>
          <w:tcPr>
            <w:tcW w:w="3114" w:type="dxa"/>
            <w:vAlign w:val="center"/>
          </w:tcPr>
          <w:p w:rsidR="0009118B" w:rsidRDefault="0009118B" w:rsidP="0009118B">
            <w:r>
              <w:t xml:space="preserve">How do you think ECHO could help you develop </w:t>
            </w:r>
            <w:r w:rsidRPr="001C56EC">
              <w:rPr>
                <w:b/>
                <w:i/>
              </w:rPr>
              <w:t>new models of service delivery</w:t>
            </w:r>
            <w:r>
              <w:t xml:space="preserve"> which could be commissioned in your area?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rPr>
          <w:trHeight w:val="1546"/>
        </w:trPr>
        <w:tc>
          <w:tcPr>
            <w:tcW w:w="3114" w:type="dxa"/>
            <w:vAlign w:val="center"/>
          </w:tcPr>
          <w:p w:rsidR="0009118B" w:rsidRDefault="0009118B" w:rsidP="0009118B">
            <w:r>
              <w:t xml:space="preserve">What </w:t>
            </w:r>
            <w:r w:rsidRPr="001C56EC">
              <w:rPr>
                <w:b/>
                <w:i/>
              </w:rPr>
              <w:t>additional resources</w:t>
            </w:r>
            <w:r>
              <w:t xml:space="preserve"> do you need to complete your first ECHO and from where will you acquire them?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  <w:tr w:rsidR="0009118B" w:rsidTr="0009118B">
        <w:trPr>
          <w:trHeight w:val="1257"/>
        </w:trPr>
        <w:tc>
          <w:tcPr>
            <w:tcW w:w="3114" w:type="dxa"/>
            <w:vAlign w:val="center"/>
          </w:tcPr>
          <w:p w:rsidR="0009118B" w:rsidRDefault="0009118B" w:rsidP="0009118B">
            <w:r>
              <w:t>Do you have any patients or primary stakeholders involved in your ECHO team?</w:t>
            </w:r>
          </w:p>
        </w:tc>
        <w:tc>
          <w:tcPr>
            <w:tcW w:w="6225" w:type="dxa"/>
          </w:tcPr>
          <w:p w:rsidR="0009118B" w:rsidRPr="00905945" w:rsidRDefault="0009118B" w:rsidP="00FE170A">
            <w:pPr>
              <w:rPr>
                <w:color w:val="0070C0"/>
              </w:rPr>
            </w:pPr>
          </w:p>
        </w:tc>
      </w:tr>
    </w:tbl>
    <w:p w:rsidR="0009118B" w:rsidRDefault="0009118B" w:rsidP="0009118B"/>
    <w:p w:rsidR="0009118B" w:rsidRDefault="0009118B" w:rsidP="0009118B"/>
    <w:p w:rsidR="00C46DD0" w:rsidRPr="00F44641" w:rsidRDefault="0009118B" w:rsidP="00F44641">
      <w:r w:rsidRPr="002356C0">
        <w:rPr>
          <w:b/>
        </w:rPr>
        <w:lastRenderedPageBreak/>
        <w:t xml:space="preserve">If you have any questions please contact the Hospice UK ECHO team: </w:t>
      </w:r>
      <w:hyperlink r:id="rId9" w:history="1">
        <w:r w:rsidRPr="002356C0">
          <w:rPr>
            <w:rStyle w:val="Hyperlink"/>
            <w:b/>
          </w:rPr>
          <w:t>echo@hospiceuk.org</w:t>
        </w:r>
      </w:hyperlink>
    </w:p>
    <w:sectPr w:rsidR="00C46DD0" w:rsidRPr="00F44641" w:rsidSect="006C0050">
      <w:headerReference w:type="default" r:id="rId10"/>
      <w:headerReference w:type="first" r:id="rId11"/>
      <w:pgSz w:w="11906" w:h="16838" w:code="9"/>
      <w:pgMar w:top="992" w:right="907" w:bottom="1843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8B" w:rsidRDefault="0009118B" w:rsidP="008709F8">
      <w:r>
        <w:separator/>
      </w:r>
    </w:p>
  </w:endnote>
  <w:endnote w:type="continuationSeparator" w:id="0">
    <w:p w:rsidR="0009118B" w:rsidRDefault="0009118B" w:rsidP="008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LT Com Light">
    <w:panose1 w:val="020F0502020204020204"/>
    <w:charset w:val="00"/>
    <w:family w:val="swiss"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8B" w:rsidRDefault="0009118B" w:rsidP="008709F8">
      <w:r>
        <w:separator/>
      </w:r>
    </w:p>
  </w:footnote>
  <w:footnote w:type="continuationSeparator" w:id="0">
    <w:p w:rsidR="0009118B" w:rsidRDefault="0009118B" w:rsidP="0087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8" w:rsidRDefault="008709F8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AB" w:rsidRDefault="007B1EAB">
    <w:pPr>
      <w:pStyle w:val="Header"/>
    </w:pPr>
  </w:p>
  <w:p w:rsidR="007B1EAB" w:rsidRDefault="007B1EAB">
    <w:pPr>
      <w:pStyle w:val="Header"/>
    </w:pPr>
  </w:p>
  <w:p w:rsidR="007B1EAB" w:rsidRDefault="00871094" w:rsidP="00871094">
    <w:pPr>
      <w:pStyle w:val="Header"/>
      <w:jc w:val="right"/>
    </w:pP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70F70C3F">
          <wp:extent cx="2018030" cy="105473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1EAB" w:rsidRDefault="007B1EAB">
    <w:pPr>
      <w:pStyle w:val="Header"/>
    </w:pPr>
  </w:p>
  <w:p w:rsidR="007B1EAB" w:rsidRDefault="007B1EAB">
    <w:pPr>
      <w:pStyle w:val="Header"/>
    </w:pPr>
  </w:p>
  <w:p w:rsidR="007B1EAB" w:rsidRDefault="007B1EAB">
    <w:pPr>
      <w:pStyle w:val="Header"/>
    </w:pPr>
  </w:p>
  <w:p w:rsidR="007B1EAB" w:rsidRDefault="007B1EAB">
    <w:pPr>
      <w:pStyle w:val="Header"/>
    </w:pPr>
  </w:p>
  <w:p w:rsidR="008709F8" w:rsidRDefault="007B1E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0" allowOverlap="1" wp14:anchorId="46356827" wp14:editId="09E972AB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944000" cy="8136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spiceuk_rgb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E0E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C81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20C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F48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F80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0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6E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4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2C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72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2651A"/>
    <w:multiLevelType w:val="hybridMultilevel"/>
    <w:tmpl w:val="D9F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8502D"/>
    <w:multiLevelType w:val="hybridMultilevel"/>
    <w:tmpl w:val="03E60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8B"/>
    <w:rsid w:val="0009118B"/>
    <w:rsid w:val="000D5C60"/>
    <w:rsid w:val="00104DF2"/>
    <w:rsid w:val="001547E1"/>
    <w:rsid w:val="0032056A"/>
    <w:rsid w:val="00365023"/>
    <w:rsid w:val="00450C2A"/>
    <w:rsid w:val="00491424"/>
    <w:rsid w:val="004E2E2D"/>
    <w:rsid w:val="00501EE1"/>
    <w:rsid w:val="006C0050"/>
    <w:rsid w:val="00741B7F"/>
    <w:rsid w:val="007B1EAB"/>
    <w:rsid w:val="008709F8"/>
    <w:rsid w:val="00871094"/>
    <w:rsid w:val="008D4412"/>
    <w:rsid w:val="008F7B28"/>
    <w:rsid w:val="00964CB3"/>
    <w:rsid w:val="00AD0B19"/>
    <w:rsid w:val="00B52EBF"/>
    <w:rsid w:val="00B7029A"/>
    <w:rsid w:val="00BE3A80"/>
    <w:rsid w:val="00C46DD0"/>
    <w:rsid w:val="00C53649"/>
    <w:rsid w:val="00C71E70"/>
    <w:rsid w:val="00D02E51"/>
    <w:rsid w:val="00D774E5"/>
    <w:rsid w:val="00DD79DD"/>
    <w:rsid w:val="00E057C1"/>
    <w:rsid w:val="00E80DA2"/>
    <w:rsid w:val="00F44641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3B69C5B-F682-456E-9B6B-5B7503E5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GB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8B"/>
    <w:pPr>
      <w:spacing w:after="0"/>
    </w:pPr>
    <w:rPr>
      <w:rFonts w:asciiTheme="minorHAnsi" w:eastAsiaTheme="minorHAnsi" w:hAnsiTheme="minorHAnsi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365023"/>
    <w:pPr>
      <w:keepNext/>
      <w:keepLines/>
      <w:outlineLvl w:val="0"/>
    </w:pPr>
    <w:rPr>
      <w:rFonts w:ascii="VAG Rounded LT Com Light" w:eastAsiaTheme="majorEastAsia" w:hAnsi="VAG Rounded LT Com Light" w:cstheme="majorBidi"/>
      <w:bCs/>
      <w:color w:val="005E86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491424"/>
    <w:pPr>
      <w:keepNext/>
      <w:keepLines/>
      <w:outlineLvl w:val="1"/>
    </w:pPr>
    <w:rPr>
      <w:rFonts w:ascii="VAG Rounded LT Com Light" w:eastAsiaTheme="majorEastAsia" w:hAnsi="VAG Rounded LT Com Light" w:cstheme="majorBidi"/>
      <w:bCs/>
      <w:color w:val="005E86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91424"/>
    <w:pPr>
      <w:keepNext/>
      <w:keepLines/>
      <w:outlineLvl w:val="2"/>
    </w:pPr>
    <w:rPr>
      <w:rFonts w:ascii="VAG Rounded LT Com Light" w:eastAsiaTheme="majorEastAsia" w:hAnsi="VAG Rounded LT Com Light" w:cstheme="majorBidi"/>
      <w:bCs/>
      <w:color w:val="005E8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9142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42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023"/>
    <w:rPr>
      <w:rFonts w:ascii="VAG Rounded LT Com Light" w:eastAsiaTheme="majorEastAsia" w:hAnsi="VAG Rounded LT Com Light" w:cstheme="majorBidi"/>
      <w:bCs/>
      <w:color w:val="005E8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1424"/>
    <w:rPr>
      <w:rFonts w:ascii="VAG Rounded LT Com Light" w:eastAsiaTheme="majorEastAsia" w:hAnsi="VAG Rounded LT Com Light" w:cstheme="majorBidi"/>
      <w:bCs/>
      <w:color w:val="005E8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424"/>
    <w:rPr>
      <w:rFonts w:ascii="VAG Rounded LT Com Light" w:eastAsiaTheme="majorEastAsia" w:hAnsi="VAG Rounded LT Com Light" w:cstheme="majorBidi"/>
      <w:bCs/>
      <w:color w:val="005E8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424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424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870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F8"/>
  </w:style>
  <w:style w:type="paragraph" w:styleId="Footer">
    <w:name w:val="footer"/>
    <w:basedOn w:val="Normal"/>
    <w:link w:val="FooterChar"/>
    <w:uiPriority w:val="99"/>
    <w:unhideWhenUsed/>
    <w:rsid w:val="004E2E2D"/>
    <w:pPr>
      <w:tabs>
        <w:tab w:val="center" w:pos="4513"/>
        <w:tab w:val="right" w:pos="9026"/>
      </w:tabs>
    </w:pPr>
    <w:rPr>
      <w:color w:val="005E86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E2E2D"/>
    <w:rPr>
      <w:color w:val="005E86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9118B"/>
    <w:pPr>
      <w:spacing w:after="0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1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hospiceu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essionals.hospiceuk.org/docs/default-source/echo/introduction-guide---steps-for-implementation-june-2022.pdf?sfvrsn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ho@hospiceuk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dn.hth.org.uk\SYSVOL\ldn.hth.org.uk\HUK_GPO_Resources\Office2016Templates\Hospice%20UK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Hospice UK logo</Template>
  <TotalTime>8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UK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Webb</dc:creator>
  <cp:lastModifiedBy>Sumendip Shoker</cp:lastModifiedBy>
  <cp:revision>7</cp:revision>
  <dcterms:created xsi:type="dcterms:W3CDTF">2022-06-28T11:04:00Z</dcterms:created>
  <dcterms:modified xsi:type="dcterms:W3CDTF">2022-07-08T12:22:00Z</dcterms:modified>
</cp:coreProperties>
</file>